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36E0" w:rsidRPr="004B36E0" w:rsidRDefault="004B36E0" w:rsidP="004B36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СХЕМА РАСПОЛОЖЕНИЯ ГРАНИЦ ПУБЛИЧНОГО СЕРВИТУТА</w:t>
      </w:r>
    </w:p>
    <w:p w:rsidR="00DD570B" w:rsidRPr="00972FE5" w:rsidRDefault="004B36E0" w:rsidP="00972FE5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 xml:space="preserve">объекта </w:t>
      </w:r>
      <w:r w:rsidR="00A67F1A">
        <w:rPr>
          <w:rFonts w:ascii="Times New Roman" w:hAnsi="Times New Roman" w:cs="Times New Roman"/>
          <w:sz w:val="24"/>
          <w:szCs w:val="24"/>
        </w:rPr>
        <w:t xml:space="preserve">электросетевого хозяйства </w:t>
      </w:r>
      <w:r w:rsidR="002407DC" w:rsidRPr="002407DC">
        <w:rPr>
          <w:rFonts w:ascii="Times New Roman" w:hAnsi="Times New Roman" w:cs="Times New Roman"/>
          <w:sz w:val="24"/>
          <w:szCs w:val="24"/>
          <w:u w:val="single"/>
        </w:rPr>
        <w:t>ВЛ 35кВ "Уссурийск-</w:t>
      </w:r>
      <w:proofErr w:type="spellStart"/>
      <w:r w:rsidR="002407DC" w:rsidRPr="002407DC">
        <w:rPr>
          <w:rFonts w:ascii="Times New Roman" w:hAnsi="Times New Roman" w:cs="Times New Roman"/>
          <w:sz w:val="24"/>
          <w:szCs w:val="24"/>
          <w:u w:val="single"/>
        </w:rPr>
        <w:t>Кировка</w:t>
      </w:r>
      <w:proofErr w:type="spellEnd"/>
      <w:r w:rsidR="002407DC" w:rsidRPr="002407DC">
        <w:rPr>
          <w:rFonts w:ascii="Times New Roman" w:hAnsi="Times New Roman" w:cs="Times New Roman"/>
          <w:sz w:val="24"/>
          <w:szCs w:val="24"/>
          <w:u w:val="single"/>
        </w:rPr>
        <w:t>"</w:t>
      </w:r>
    </w:p>
    <w:p w:rsidR="00064BC7" w:rsidRDefault="00064BC7" w:rsidP="004B36E0">
      <w:pPr>
        <w:pStyle w:val="a3"/>
        <w:jc w:val="center"/>
        <w:rPr>
          <w:noProof/>
          <w:lang w:eastAsia="ru-RU"/>
        </w:rPr>
      </w:pPr>
    </w:p>
    <w:p w:rsidR="00B035B7" w:rsidRDefault="002407DC" w:rsidP="00B905B9">
      <w:pPr>
        <w:pStyle w:val="a3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4575" cy="5581650"/>
            <wp:effectExtent l="0" t="0" r="9525" b="0"/>
            <wp:docPr id="2" name="Рисунок 2" descr="shee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54aa26-fad6-44d9-852b-b7c025691865" descr="sheet"/>
                    <pic:cNvPicPr preferRelativeResize="0">
                      <a:picLocks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5816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4BC7" w:rsidRDefault="00064BC7" w:rsidP="004B36E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4B36E0" w:rsidRPr="004B36E0" w:rsidRDefault="004B36E0" w:rsidP="000C7B58">
      <w:pPr>
        <w:pStyle w:val="a3"/>
        <w:ind w:left="284"/>
        <w:jc w:val="center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Масштаб 1:</w:t>
      </w:r>
      <w:r w:rsidR="00D143F8" w:rsidRPr="00D143F8">
        <w:t xml:space="preserve"> </w:t>
      </w:r>
      <w:r w:rsidR="002407DC" w:rsidRPr="002407DC">
        <w:rPr>
          <w:rFonts w:ascii="Times New Roman" w:hAnsi="Times New Roman" w:cs="Times New Roman"/>
          <w:sz w:val="24"/>
          <w:szCs w:val="24"/>
        </w:rPr>
        <w:t>117779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sz w:val="24"/>
          <w:szCs w:val="24"/>
        </w:rPr>
        <w:t>Условные обозначения: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106680</wp:posOffset>
                </wp:positionV>
                <wp:extent cx="379730" cy="0"/>
                <wp:effectExtent l="12065" t="10160" r="17780" b="18415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973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2913A76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" o:spid="_x0000_s1026" type="#_x0000_t32" style="position:absolute;margin-left:-1pt;margin-top:8.4pt;width:29.9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" strokecolor="red" strokeweight="1.5pt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      - границы публичного сервитута</w:t>
      </w:r>
      <w:r w:rsidRPr="004B36E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B36E0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83820</wp:posOffset>
                </wp:positionV>
                <wp:extent cx="379730" cy="0"/>
                <wp:effectExtent l="12065" t="10160" r="17780" b="18415"/>
                <wp:wrapNone/>
                <wp:docPr id="11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973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3333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 w14:anchorId="44467DF4" id="Прямая со стрелкой 11" o:spid="_x0000_s1026" type="#_x0000_t32" style="position:absolute;margin-left:-1pt;margin-top:6.6pt;width:29.9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" strokecolor="#33f" strokeweight="1.5pt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      - границы земельных участков, сведения о которых содержатся в ЕГРН; границы кадастровых кварталов</w:t>
      </w:r>
    </w:p>
    <w:p w:rsidR="004B36E0" w:rsidRPr="004B36E0" w:rsidRDefault="004B36E0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4B36E0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3175</wp:posOffset>
                </wp:positionV>
                <wp:extent cx="53975" cy="53975"/>
                <wp:effectExtent l="8890" t="13335" r="13335" b="8890"/>
                <wp:wrapNone/>
                <wp:docPr id="10" name="Овал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" cy="539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7996524F" id="Овал 10" o:spid="_x0000_s1026" style="position:absolute;margin-left:3.25pt;margin-top:.25pt;width:4.25pt;height: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" fillcolor="red" strokecolor="red"/>
            </w:pict>
          </mc:Fallback>
        </mc:AlternateContent>
      </w:r>
      <w:r w:rsidRPr="004B36E0">
        <w:rPr>
          <w:rFonts w:ascii="Times New Roman" w:hAnsi="Times New Roman" w:cs="Times New Roman"/>
          <w:sz w:val="24"/>
          <w:szCs w:val="24"/>
        </w:rPr>
        <w:t xml:space="preserve">    </w:t>
      </w:r>
      <w:r w:rsidRPr="005F18E6">
        <w:rPr>
          <w:rFonts w:ascii="Times New Roman" w:hAnsi="Times New Roman" w:cs="Times New Roman"/>
          <w:color w:val="FF0000"/>
          <w:sz w:val="24"/>
          <w:szCs w:val="24"/>
        </w:rPr>
        <w:t>2</w:t>
      </w:r>
      <w:r w:rsidRPr="004B36E0">
        <w:rPr>
          <w:rFonts w:ascii="Times New Roman" w:hAnsi="Times New Roman" w:cs="Times New Roman"/>
          <w:sz w:val="24"/>
          <w:szCs w:val="24"/>
        </w:rPr>
        <w:t xml:space="preserve">       - обозначение характерной точки границы публичного сервитута</w:t>
      </w:r>
    </w:p>
    <w:p w:rsidR="004B36E0" w:rsidRPr="004B36E0" w:rsidRDefault="00ED6C37" w:rsidP="000C7B58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3333FF"/>
          <w:sz w:val="24"/>
          <w:szCs w:val="24"/>
        </w:rPr>
        <w:t>11</w:t>
      </w:r>
      <w:r w:rsidR="007D5CA8">
        <w:rPr>
          <w:rFonts w:ascii="Times New Roman" w:hAnsi="Times New Roman" w:cs="Times New Roman"/>
          <w:b/>
          <w:color w:val="3333FF"/>
          <w:sz w:val="24"/>
          <w:szCs w:val="24"/>
        </w:rPr>
        <w:t xml:space="preserve">  </w:t>
      </w:r>
      <w:r w:rsidR="004B36E0" w:rsidRPr="004B36E0">
        <w:rPr>
          <w:rFonts w:ascii="Times New Roman" w:hAnsi="Times New Roman" w:cs="Times New Roman"/>
          <w:sz w:val="24"/>
          <w:szCs w:val="24"/>
        </w:rPr>
        <w:t xml:space="preserve">      - </w:t>
      </w:r>
      <w:r w:rsidR="005F18E6">
        <w:rPr>
          <w:rFonts w:ascii="Times New Roman" w:hAnsi="Times New Roman" w:cs="Times New Roman"/>
          <w:sz w:val="24"/>
          <w:szCs w:val="24"/>
        </w:rPr>
        <w:t>н</w:t>
      </w:r>
      <w:r w:rsidR="005F18E6" w:rsidRPr="005F18E6">
        <w:rPr>
          <w:rFonts w:ascii="Times New Roman" w:hAnsi="Times New Roman" w:cs="Times New Roman"/>
          <w:sz w:val="24"/>
          <w:szCs w:val="24"/>
        </w:rPr>
        <w:t>адписи кадастрового номера земельного участка</w:t>
      </w:r>
    </w:p>
    <w:p w:rsidR="00857E64" w:rsidRDefault="00B905B9" w:rsidP="00F6080F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25:28</w:t>
      </w:r>
      <w:r w:rsidR="00CC3289"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:</w:t>
      </w:r>
      <w:r w:rsidR="005F18E6" w:rsidRPr="005F18E6">
        <w:rPr>
          <w:rFonts w:ascii="Times New Roman" w:hAnsi="Times New Roman" w:cs="Times New Roman"/>
          <w:b/>
          <w:color w:val="70AD47" w:themeColor="accent6"/>
          <w:sz w:val="24"/>
          <w:szCs w:val="24"/>
        </w:rPr>
        <w:t>010009</w:t>
      </w:r>
      <w:r w:rsidR="004B36E0" w:rsidRPr="004B36E0">
        <w:rPr>
          <w:rFonts w:ascii="Times New Roman" w:hAnsi="Times New Roman" w:cs="Times New Roman"/>
          <w:sz w:val="24"/>
          <w:szCs w:val="24"/>
        </w:rPr>
        <w:t xml:space="preserve">     - кадаст</w:t>
      </w:r>
      <w:r w:rsidR="00F6080F">
        <w:rPr>
          <w:rFonts w:ascii="Times New Roman" w:hAnsi="Times New Roman" w:cs="Times New Roman"/>
          <w:sz w:val="24"/>
          <w:szCs w:val="24"/>
        </w:rPr>
        <w:t>ровый номер кадастрового квартал</w:t>
      </w:r>
    </w:p>
    <w:p w:rsidR="00B035B7" w:rsidRDefault="00B035B7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D44A4A" w:rsidRDefault="00D44A4A" w:rsidP="00CC328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FD489E" w:rsidRDefault="00FD489E" w:rsidP="00FD489E">
      <w:pPr>
        <w:spacing w:before="120" w:after="120"/>
        <w:jc w:val="center"/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1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" name="Рисунок 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bd5da55-3355-47be-a053-24355966415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2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8" name="Рисунок 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d9a932-4137-467e-8ecf-7df1cd44936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972FE5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3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2" name="Рисунок 2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8532691-f789-4cb6-ba1d-83e11265838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4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3" name="Рисунок 2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e3f248-914d-4105-b2e7-fd78d2135d3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5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095" cy="6124575"/>
                  <wp:effectExtent l="0" t="0" r="1905" b="9525"/>
                  <wp:docPr id="24" name="Рисунок 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c008c3d-a8f4-487d-83a2-dc4d8b0e96d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095" cy="6124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>2</w:t>
            </w:r>
            <w:r w:rsidR="00D143F8">
              <w:t>0</w:t>
            </w:r>
            <w:r>
              <w:t>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6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5" name="Рисунок 2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a00901c-6cec-477c-97e0-faa74cdcfc8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FD489E" w:rsidRDefault="00FD489E" w:rsidP="00FD489E">
      <w:pPr>
        <w:spacing w:before="120" w:after="120"/>
        <w:jc w:val="center"/>
        <w:rPr>
          <w:sz w:val="20"/>
          <w:szCs w:val="20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FD489E" w:rsidTr="00FD489E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keepNext/>
              <w:keepLines/>
              <w:jc w:val="center"/>
            </w:pPr>
            <w:r>
              <w:t>Выносной лист № 7</w:t>
            </w:r>
          </w:p>
          <w:p w:rsidR="00FD489E" w:rsidRDefault="002407D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6" name="Рисунок 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d4f272a-efc5-4145-83c5-26880345ed6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89E" w:rsidTr="00FD489E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 w:rsidP="00D143F8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FD489E" w:rsidRDefault="00FD48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FD489E" w:rsidTr="00FD489E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FD489E" w:rsidRDefault="00FD489E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D489E" w:rsidRDefault="00FD489E" w:rsidP="00FD489E">
            <w:r>
              <w:t>Условные обозначения представлены на листе 1</w:t>
            </w:r>
          </w:p>
        </w:tc>
      </w:tr>
    </w:tbl>
    <w:p w:rsidR="00FD489E" w:rsidRDefault="00FD489E" w:rsidP="00FD489E">
      <w:pPr>
        <w:sectPr w:rsidR="00FD489E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8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7" name="Рисунок 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03508a3-9e56-4b63-a810-7c9938c72aa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9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28" name="Рисунок 2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acc0cd-085f-457b-8af9-db42fe389be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10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29" name="Рисунок 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bb3fea1-cddc-4379-9ebb-82a2e967479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11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0" name="Рисунок 3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5be793-95af-421c-bf58-ad684080fc8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12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1" name="Рисунок 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58c602-0e71-4e7c-ae9d-b57b841c211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D143F8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Выносной лист № 13</w:t>
            </w:r>
          </w:p>
          <w:p w:rsidR="00D143F8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2" name="Рисунок 3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1da073a-a3b9-4658-bf91-afc05d2d1f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3F8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143F8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43F8" w:rsidRDefault="00D143F8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D143F8" w:rsidRDefault="00D143F8" w:rsidP="008E1269">
            <w:r>
              <w:t>Условные обозначения представлены на листе 1</w:t>
            </w:r>
          </w:p>
        </w:tc>
      </w:tr>
    </w:tbl>
    <w:p w:rsidR="00D143F8" w:rsidRDefault="00D143F8" w:rsidP="00D143F8">
      <w:pPr>
        <w:sectPr w:rsidR="00D143F8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14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3" name="Рисунок 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cb955fd-bd42-42bd-8532-ddfbe4a1164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15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4" name="Рисунок 3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9107a13-fa4d-4c5c-905b-b4ac39cb9fe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16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5" name="Рисунок 3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5c6a4b-f5a1-4ba7-82b7-8b472531c42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17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6" name="Рисунок 3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8f17fe4-f62b-4c57-854f-f9e56e7bee4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18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7" name="Рисунок 3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70004e-33cc-475b-90ad-07ee7b8aca8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19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8" name="Рисунок 3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727893-ab19-4b6a-929e-f5e5c684710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20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39" name="Рисунок 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ff2dfc9-8054-4228-9084-44900f84bce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21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0" name="Рисунок 4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d738a4e-200b-4276-847f-bd8b5e4b340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22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1" name="Рисунок 4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d49e1f7-99c9-4172-a7da-9a6a6acb1f4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23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2" name="Рисунок 4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f8b2edc-d117-40f1-8506-12e81a1b52d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24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3" name="Рисунок 4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3af897-6958-4e0b-b4dd-64c438a9a95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25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4" name="Рисунок 4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5d63fe9-76b8-4fe7-b4dc-e1cddda9d02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26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1920" cy="6127750"/>
                  <wp:effectExtent l="0" t="0" r="5080" b="6350"/>
                  <wp:docPr id="45" name="Рисунок 4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fa51100-578a-4a2f-8c5e-2111983451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1920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p w:rsidR="00C64E7D" w:rsidRDefault="00C64E7D" w:rsidP="00C64E7D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C64E7D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Выносной лист № 27</w:t>
            </w:r>
          </w:p>
          <w:p w:rsidR="00C64E7D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46" name="Рисунок 4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ce40d3-5d41-40b5-a111-fc57dbe0be1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4E7D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4E7D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C64E7D" w:rsidRDefault="00C64E7D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C64E7D" w:rsidRDefault="00C64E7D" w:rsidP="008E1269">
            <w:r>
              <w:t>Условные обозначения представлены на листе 1</w:t>
            </w:r>
          </w:p>
        </w:tc>
      </w:tr>
    </w:tbl>
    <w:p w:rsidR="00C64E7D" w:rsidRDefault="00C64E7D" w:rsidP="00C64E7D">
      <w:pPr>
        <w:sectPr w:rsidR="00C64E7D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28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09" name="Рисунок 10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141dea5-2565-4532-a420-cecf5fe57ca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29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0" name="Рисунок 11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e0da6da-e593-4830-928a-adba053b4b4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30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1" name="Рисунок 1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54fcdb5-5292-47c0-9ba9-11aeeb0ea6d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№31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2" name="Рисунок 11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c17745d-a02d-4836-9e6a-85f3c5d6ec9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32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3" name="Рисунок 11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abfdd3c-91e5-44ed-89fa-49128fc543b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33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4" name="Рисунок 11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cce006-43a9-4a9c-8521-d4d20ce588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34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5" name="Рисунок 11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f0b5139-fcd7-4217-b50f-292dd80488a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35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6" name="Рисунок 11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0d7fd97-9111-4a89-a761-fb707add48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36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7" name="Рисунок 11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701094-d0dc-42f4-a3e2-16849539ffa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37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8" name="Рисунок 11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1c597b0-937a-42af-bc59-f6212439fe7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38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19" name="Рисунок 11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11396e-18c4-4703-8b77-a4317ec394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39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0" name="Рисунок 12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532c935-bbb8-4106-af71-af38456a34b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40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1" name="Рисунок 12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1834da-be4d-4d9a-afb0-eaf4f757ceb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41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2" name="Рисунок 12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eeed24e-ac6a-4dda-be3b-45a1af123ab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42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3" name="Рисунок 12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c257149-1810-4042-bcfc-4923673d3f7a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43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4" name="Рисунок 12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0bc3c83-a399-49aa-93ab-93b91c950f9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44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5" name="Рисунок 12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0af5040-e67a-439e-936b-dd21baad882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45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6" name="Рисунок 12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50b9aa5-d98a-4000-abce-08c0d24caab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46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7" name="Рисунок 12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6684c2a-2649-408f-a936-1b48eb075e6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47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8" name="Рисунок 12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4a44ac8-1080-413a-bd90-def07d797bf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48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29" name="Рисунок 1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eb970a-f425-4dea-944b-a9f5e6fdaf3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49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32" name="Рисунок 13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ea65c0-e583-4e15-81d8-15985f31cb3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8E1269">
      <w:pPr>
        <w:pStyle w:val="a3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4"/>
        <w:tblW w:w="0" w:type="auto"/>
        <w:tblInd w:w="0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830"/>
        <w:gridCol w:w="9366"/>
      </w:tblGrid>
      <w:tr w:rsidR="008E1269" w:rsidTr="008E1269">
        <w:trPr>
          <w:cantSplit/>
          <w:tblHeader/>
        </w:trPr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Выносной лист № 50</w:t>
            </w:r>
          </w:p>
          <w:p w:rsidR="008E1269" w:rsidRDefault="002407DC" w:rsidP="008E1269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475730" cy="6120765"/>
                  <wp:effectExtent l="0" t="0" r="1270" b="0"/>
                  <wp:docPr id="133" name="Рисунок 13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f37cebd-cbcd-46f8-ba0c-601d7d64495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730" cy="6120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269" w:rsidTr="008E1269"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keepNext/>
              <w:keepLines/>
              <w:jc w:val="center"/>
            </w:pPr>
            <w:r>
              <w:t>Масштаб 1:</w:t>
            </w:r>
            <w:r w:rsidR="00972FE5">
              <w:t xml:space="preserve"> 2000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E1269" w:rsidTr="008E1269">
        <w:tblPrEx>
          <w:tblBorders>
            <w:top w:val="none" w:sz="0" w:space="0" w:color="auto"/>
            <w:insideH w:val="nil"/>
            <w:insideV w:val="nil"/>
          </w:tblBorders>
        </w:tblPrEx>
        <w:tc>
          <w:tcPr>
            <w:tcW w:w="85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E1269" w:rsidRDefault="008E1269" w:rsidP="008E1269">
            <w:pPr>
              <w:spacing w:before="2" w:after="2"/>
              <w:jc w:val="center"/>
            </w:pPr>
          </w:p>
        </w:tc>
        <w:tc>
          <w:tcPr>
            <w:tcW w:w="9343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E1269" w:rsidRDefault="008E1269" w:rsidP="008E1269">
            <w:r>
              <w:t>Условные обозначения представлены на листе 1</w:t>
            </w:r>
          </w:p>
        </w:tc>
      </w:tr>
    </w:tbl>
    <w:p w:rsidR="008E1269" w:rsidRDefault="008E1269" w:rsidP="008E1269">
      <w:pPr>
        <w:sectPr w:rsidR="008E1269">
          <w:type w:val="continuous"/>
          <w:pgSz w:w="11907" w:h="16840"/>
          <w:pgMar w:top="567" w:right="567" w:bottom="567" w:left="1134" w:header="567" w:footer="210" w:gutter="0"/>
          <w:cols w:space="720"/>
        </w:sectPr>
      </w:pPr>
    </w:p>
    <w:p w:rsidR="008E1269" w:rsidRDefault="008E1269" w:rsidP="002407DC">
      <w:pPr>
        <w:pStyle w:val="a3"/>
        <w:rPr>
          <w:rFonts w:ascii="Times New Roman" w:hAnsi="Times New Roman" w:cs="Times New Roman"/>
          <w:i/>
          <w:sz w:val="24"/>
          <w:szCs w:val="24"/>
        </w:rPr>
      </w:pPr>
      <w:bookmarkStart w:id="0" w:name="_GoBack"/>
      <w:bookmarkEnd w:id="0"/>
    </w:p>
    <w:sectPr w:rsidR="008E1269" w:rsidSect="0094478A">
      <w:type w:val="continuous"/>
      <w:pgSz w:w="11907" w:h="16840"/>
      <w:pgMar w:top="567" w:right="567" w:bottom="567" w:left="1134" w:header="567" w:footer="21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36E0"/>
    <w:rsid w:val="00000F1C"/>
    <w:rsid w:val="00064BC7"/>
    <w:rsid w:val="000C1224"/>
    <w:rsid w:val="000C7692"/>
    <w:rsid w:val="000C7B58"/>
    <w:rsid w:val="00125248"/>
    <w:rsid w:val="00192802"/>
    <w:rsid w:val="0019611C"/>
    <w:rsid w:val="0023045C"/>
    <w:rsid w:val="002407DC"/>
    <w:rsid w:val="002E03DB"/>
    <w:rsid w:val="0032654E"/>
    <w:rsid w:val="00327EFD"/>
    <w:rsid w:val="00347E43"/>
    <w:rsid w:val="00383F95"/>
    <w:rsid w:val="00447388"/>
    <w:rsid w:val="00473B83"/>
    <w:rsid w:val="004B36E0"/>
    <w:rsid w:val="004D24B4"/>
    <w:rsid w:val="00541B13"/>
    <w:rsid w:val="005F0F69"/>
    <w:rsid w:val="005F18E6"/>
    <w:rsid w:val="006700EB"/>
    <w:rsid w:val="006F72D2"/>
    <w:rsid w:val="00707FCD"/>
    <w:rsid w:val="007960C2"/>
    <w:rsid w:val="007D5CA8"/>
    <w:rsid w:val="007E65C0"/>
    <w:rsid w:val="00814D13"/>
    <w:rsid w:val="00857E64"/>
    <w:rsid w:val="008C4B0A"/>
    <w:rsid w:val="008E1269"/>
    <w:rsid w:val="0094478A"/>
    <w:rsid w:val="0095091E"/>
    <w:rsid w:val="00972FE5"/>
    <w:rsid w:val="009B5E33"/>
    <w:rsid w:val="009C28F5"/>
    <w:rsid w:val="00A46D6E"/>
    <w:rsid w:val="00A614F1"/>
    <w:rsid w:val="00A67F1A"/>
    <w:rsid w:val="00AA6197"/>
    <w:rsid w:val="00AD2CD9"/>
    <w:rsid w:val="00AE5EC7"/>
    <w:rsid w:val="00B035B7"/>
    <w:rsid w:val="00B304CC"/>
    <w:rsid w:val="00B5029B"/>
    <w:rsid w:val="00B51733"/>
    <w:rsid w:val="00B57D04"/>
    <w:rsid w:val="00B905B9"/>
    <w:rsid w:val="00BB6024"/>
    <w:rsid w:val="00C453F0"/>
    <w:rsid w:val="00C6064B"/>
    <w:rsid w:val="00C64E7D"/>
    <w:rsid w:val="00CA0657"/>
    <w:rsid w:val="00CB6B63"/>
    <w:rsid w:val="00CC3289"/>
    <w:rsid w:val="00CC3FBC"/>
    <w:rsid w:val="00D143F8"/>
    <w:rsid w:val="00D44A4A"/>
    <w:rsid w:val="00D60601"/>
    <w:rsid w:val="00D756C2"/>
    <w:rsid w:val="00D77DB3"/>
    <w:rsid w:val="00D84313"/>
    <w:rsid w:val="00D85D0A"/>
    <w:rsid w:val="00DA100F"/>
    <w:rsid w:val="00DC05FF"/>
    <w:rsid w:val="00DC3627"/>
    <w:rsid w:val="00DD570B"/>
    <w:rsid w:val="00DE390A"/>
    <w:rsid w:val="00DF176A"/>
    <w:rsid w:val="00E26EC8"/>
    <w:rsid w:val="00E30795"/>
    <w:rsid w:val="00E7321F"/>
    <w:rsid w:val="00E91C51"/>
    <w:rsid w:val="00ED6C37"/>
    <w:rsid w:val="00F6080F"/>
    <w:rsid w:val="00FD4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ED5B3F-EB7F-42D1-B201-C8713A29E8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B36E0"/>
    <w:pPr>
      <w:spacing w:after="0" w:line="240" w:lineRule="auto"/>
    </w:pPr>
  </w:style>
  <w:style w:type="table" w:styleId="a4">
    <w:name w:val="Table Grid"/>
    <w:basedOn w:val="a1"/>
    <w:rsid w:val="00D44A4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A06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A06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6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1080</TotalTime>
  <Pages>51</Pages>
  <Words>1215</Words>
  <Characters>6931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Полина</dc:creator>
  <cp:keywords/>
  <dc:description/>
  <cp:lastModifiedBy>Пользователь Windows</cp:lastModifiedBy>
  <cp:revision>57</cp:revision>
  <cp:lastPrinted>2022-07-28T06:28:00Z</cp:lastPrinted>
  <dcterms:created xsi:type="dcterms:W3CDTF">2020-04-24T06:12:00Z</dcterms:created>
  <dcterms:modified xsi:type="dcterms:W3CDTF">2022-08-01T04:55:00Z</dcterms:modified>
</cp:coreProperties>
</file>